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731C0" w14:textId="77777777" w:rsidR="003A0F75" w:rsidRDefault="003A0F75" w:rsidP="003A0F75">
      <w:pPr>
        <w:spacing w:line="360" w:lineRule="auto"/>
        <w:ind w:left="-567" w:right="-143"/>
        <w:jc w:val="both"/>
        <w:rPr>
          <w:rFonts w:cs="Arial"/>
          <w:szCs w:val="22"/>
        </w:rPr>
      </w:pPr>
    </w:p>
    <w:p w14:paraId="612C4314" w14:textId="73A9DBB1" w:rsidR="003A0F75" w:rsidRDefault="003A0F75" w:rsidP="003A0F75">
      <w:pPr>
        <w:spacing w:line="360" w:lineRule="auto"/>
        <w:ind w:left="-567" w:right="-143"/>
        <w:jc w:val="both"/>
        <w:rPr>
          <w:rFonts w:cs="Arial"/>
          <w:szCs w:val="22"/>
        </w:rPr>
      </w:pPr>
    </w:p>
    <w:p w14:paraId="7A16362C" w14:textId="515E813F" w:rsidR="00AD6D00" w:rsidRPr="00FE33CA" w:rsidRDefault="00AD6D00" w:rsidP="003A0F75">
      <w:pPr>
        <w:spacing w:line="360" w:lineRule="auto"/>
        <w:ind w:left="-567" w:right="-143"/>
        <w:jc w:val="right"/>
        <w:rPr>
          <w:rFonts w:ascii="Poppins" w:hAnsi="Poppins" w:cs="Poppins"/>
          <w:b/>
          <w:i/>
          <w:color w:val="757561"/>
          <w:szCs w:val="22"/>
        </w:rPr>
      </w:pPr>
    </w:p>
    <w:p w14:paraId="59D70085" w14:textId="287B7543" w:rsidR="00AD6D00" w:rsidRPr="00FE33CA" w:rsidRDefault="00AD6D00" w:rsidP="00AD6D00">
      <w:pPr>
        <w:autoSpaceDE w:val="0"/>
        <w:autoSpaceDN w:val="0"/>
        <w:adjustRightInd w:val="0"/>
        <w:jc w:val="both"/>
        <w:rPr>
          <w:rFonts w:ascii="Poppins" w:hAnsi="Poppins" w:cs="Poppins"/>
          <w:b/>
          <w:szCs w:val="22"/>
        </w:rPr>
      </w:pPr>
      <w:r w:rsidRPr="00FE33CA">
        <w:rPr>
          <w:rFonts w:ascii="Poppins" w:hAnsi="Poppins" w:cs="Poppins"/>
          <w:b/>
          <w:szCs w:val="22"/>
        </w:rPr>
        <w:t>SOLICITUD DE AYUDA ECONÓMICA PARA APOYAR LA ACTIVIDAD INVESTIGADORA DE PDI NO INTEGRADOS EN GIR</w:t>
      </w:r>
    </w:p>
    <w:p w14:paraId="283BCDA1" w14:textId="77777777" w:rsidR="00AD6D00" w:rsidRPr="00FE33CA" w:rsidRDefault="00AD6D00" w:rsidP="00AD6D00">
      <w:pPr>
        <w:autoSpaceDE w:val="0"/>
        <w:autoSpaceDN w:val="0"/>
        <w:adjustRightInd w:val="0"/>
        <w:jc w:val="both"/>
        <w:rPr>
          <w:rFonts w:ascii="Poppins" w:hAnsi="Poppins" w:cs="Poppins"/>
          <w:szCs w:val="22"/>
        </w:rPr>
      </w:pPr>
    </w:p>
    <w:p w14:paraId="194C4EC4" w14:textId="3CACC128" w:rsidR="00AD6D00" w:rsidRPr="00FE33CA" w:rsidRDefault="0099566E" w:rsidP="00AD6D00">
      <w:pPr>
        <w:autoSpaceDE w:val="0"/>
        <w:autoSpaceDN w:val="0"/>
        <w:adjustRightInd w:val="0"/>
        <w:jc w:val="both"/>
        <w:rPr>
          <w:rFonts w:ascii="Poppins" w:hAnsi="Poppins" w:cs="Poppins"/>
          <w:szCs w:val="22"/>
        </w:rPr>
      </w:pPr>
      <w:r w:rsidRPr="00FE33CA">
        <w:rPr>
          <w:rFonts w:ascii="Poppins" w:hAnsi="Poppins" w:cs="Poppins"/>
          <w:szCs w:val="22"/>
        </w:rPr>
        <w:t xml:space="preserve">El/la solicitante </w:t>
      </w:r>
      <w:r w:rsidR="00AD6D00" w:rsidRPr="00FE33CA">
        <w:rPr>
          <w:rFonts w:ascii="Poppins" w:hAnsi="Poppins" w:cs="Poppins"/>
          <w:szCs w:val="22"/>
        </w:rPr>
        <w:t>D/Dª ___________</w:t>
      </w:r>
      <w:r w:rsidRPr="00FE33CA">
        <w:rPr>
          <w:rFonts w:ascii="Poppins" w:hAnsi="Poppins" w:cs="Poppins"/>
          <w:szCs w:val="22"/>
        </w:rPr>
        <w:t>______________________________</w:t>
      </w:r>
      <w:r w:rsidR="00AD6D00" w:rsidRPr="00FE33CA">
        <w:rPr>
          <w:rFonts w:ascii="Poppins" w:hAnsi="Poppins" w:cs="Poppins"/>
          <w:szCs w:val="22"/>
        </w:rPr>
        <w:t>_, hace constar que:</w:t>
      </w:r>
    </w:p>
    <w:p w14:paraId="368B6781" w14:textId="77777777" w:rsidR="00CB4426" w:rsidRPr="00FE33CA" w:rsidRDefault="00CB4426" w:rsidP="00AD6D00">
      <w:pPr>
        <w:autoSpaceDE w:val="0"/>
        <w:autoSpaceDN w:val="0"/>
        <w:adjustRightInd w:val="0"/>
        <w:jc w:val="both"/>
        <w:rPr>
          <w:rFonts w:ascii="Poppins" w:hAnsi="Poppins" w:cs="Poppins"/>
          <w:szCs w:val="22"/>
        </w:rPr>
      </w:pPr>
    </w:p>
    <w:p w14:paraId="1F766E4D" w14:textId="1349426B" w:rsidR="00AD6D00" w:rsidRPr="00FE33CA" w:rsidRDefault="00AD6D00" w:rsidP="00AD6D00">
      <w:pPr>
        <w:numPr>
          <w:ilvl w:val="0"/>
          <w:numId w:val="4"/>
        </w:numPr>
        <w:autoSpaceDE w:val="0"/>
        <w:autoSpaceDN w:val="0"/>
        <w:adjustRightInd w:val="0"/>
        <w:jc w:val="both"/>
        <w:rPr>
          <w:rFonts w:ascii="Poppins" w:hAnsi="Poppins" w:cs="Poppins"/>
          <w:szCs w:val="22"/>
        </w:rPr>
      </w:pPr>
      <w:r w:rsidRPr="00FE33CA">
        <w:rPr>
          <w:rFonts w:ascii="Poppins" w:hAnsi="Poppins" w:cs="Poppins"/>
          <w:szCs w:val="22"/>
        </w:rPr>
        <w:t>No está</w:t>
      </w:r>
      <w:r w:rsidR="00EB78DC" w:rsidRPr="00FE33CA">
        <w:rPr>
          <w:rFonts w:ascii="Poppins" w:hAnsi="Poppins" w:cs="Poppins"/>
          <w:szCs w:val="22"/>
        </w:rPr>
        <w:t xml:space="preserve"> integrado </w:t>
      </w:r>
      <w:r w:rsidRPr="00FE33CA">
        <w:rPr>
          <w:rFonts w:ascii="Poppins" w:hAnsi="Poppins" w:cs="Poppins"/>
          <w:szCs w:val="22"/>
        </w:rPr>
        <w:t>en ninguno de los Grupos de Investigación Reconocidos</w:t>
      </w:r>
      <w:r w:rsidR="00244AC9" w:rsidRPr="00FE33CA">
        <w:rPr>
          <w:rFonts w:ascii="Poppins" w:hAnsi="Poppins" w:cs="Poppins"/>
          <w:szCs w:val="22"/>
        </w:rPr>
        <w:t xml:space="preserve"> en el Registro de Grupos de Investigación</w:t>
      </w:r>
      <w:r w:rsidRPr="00FE33CA">
        <w:rPr>
          <w:rFonts w:ascii="Poppins" w:hAnsi="Poppins" w:cs="Poppins"/>
          <w:szCs w:val="22"/>
        </w:rPr>
        <w:t xml:space="preserve"> de la CEU</w:t>
      </w:r>
      <w:r w:rsidR="00EB78DC" w:rsidRPr="00FE33CA">
        <w:rPr>
          <w:rFonts w:ascii="Poppins" w:hAnsi="Poppins" w:cs="Poppins"/>
          <w:szCs w:val="22"/>
        </w:rPr>
        <w:t xml:space="preserve"> </w:t>
      </w:r>
      <w:r w:rsidR="00B03249" w:rsidRPr="00FE33CA">
        <w:rPr>
          <w:rFonts w:ascii="Poppins" w:hAnsi="Poppins" w:cs="Poppins"/>
          <w:szCs w:val="22"/>
        </w:rPr>
        <w:t>UCH</w:t>
      </w:r>
      <w:r w:rsidR="00244AC9" w:rsidRPr="00FE33CA">
        <w:rPr>
          <w:rFonts w:ascii="Poppins" w:hAnsi="Poppins" w:cs="Poppins"/>
          <w:szCs w:val="22"/>
        </w:rPr>
        <w:t>.</w:t>
      </w:r>
      <w:r w:rsidRPr="00FE33CA">
        <w:rPr>
          <w:rFonts w:ascii="Poppins" w:hAnsi="Poppins" w:cs="Poppins"/>
          <w:szCs w:val="22"/>
        </w:rPr>
        <w:t xml:space="preserve"> </w:t>
      </w:r>
    </w:p>
    <w:p w14:paraId="53C3E4B8" w14:textId="77777777" w:rsidR="00CB4426" w:rsidRPr="00FE33CA" w:rsidRDefault="00CB4426" w:rsidP="00CB4426">
      <w:pPr>
        <w:autoSpaceDE w:val="0"/>
        <w:autoSpaceDN w:val="0"/>
        <w:adjustRightInd w:val="0"/>
        <w:ind w:left="720"/>
        <w:jc w:val="both"/>
        <w:rPr>
          <w:rFonts w:ascii="Poppins" w:hAnsi="Poppins" w:cs="Poppins"/>
          <w:szCs w:val="22"/>
        </w:rPr>
      </w:pPr>
    </w:p>
    <w:p w14:paraId="1D724330" w14:textId="77777777" w:rsidR="00AD6D00" w:rsidRPr="00FE33CA" w:rsidRDefault="00AD6D00" w:rsidP="00AD6D00">
      <w:pPr>
        <w:numPr>
          <w:ilvl w:val="0"/>
          <w:numId w:val="4"/>
        </w:numPr>
        <w:autoSpaceDE w:val="0"/>
        <w:autoSpaceDN w:val="0"/>
        <w:adjustRightInd w:val="0"/>
        <w:jc w:val="both"/>
        <w:rPr>
          <w:rFonts w:ascii="Poppins" w:hAnsi="Poppins" w:cs="Poppins"/>
          <w:szCs w:val="22"/>
        </w:rPr>
      </w:pPr>
      <w:r w:rsidRPr="00FE33CA">
        <w:rPr>
          <w:rFonts w:ascii="Poppins" w:hAnsi="Poppins" w:cs="Poppins"/>
          <w:szCs w:val="22"/>
        </w:rPr>
        <w:t>Precisa para el desarrollo de su actividad investigadora la realización del gasto de investigación que se detalla a continuación, para el cual no cuenta con soporte alguno con cargo a otras ayudas internas, proyectos, etc.</w:t>
      </w:r>
    </w:p>
    <w:p w14:paraId="4388394A" w14:textId="77777777" w:rsidR="00AD6D00" w:rsidRPr="00FE33CA" w:rsidRDefault="00AD6D00" w:rsidP="00AD6D00">
      <w:pPr>
        <w:autoSpaceDE w:val="0"/>
        <w:autoSpaceDN w:val="0"/>
        <w:adjustRightInd w:val="0"/>
        <w:jc w:val="both"/>
        <w:rPr>
          <w:rFonts w:ascii="Poppins" w:hAnsi="Poppins" w:cs="Poppins"/>
          <w:szCs w:val="22"/>
        </w:rPr>
      </w:pPr>
    </w:p>
    <w:p w14:paraId="21FCDF6E" w14:textId="77777777" w:rsidR="00AD6D00" w:rsidRPr="00FE33CA" w:rsidRDefault="00AD6D00" w:rsidP="00AD6D00">
      <w:pPr>
        <w:autoSpaceDE w:val="0"/>
        <w:autoSpaceDN w:val="0"/>
        <w:adjustRightInd w:val="0"/>
        <w:jc w:val="both"/>
        <w:rPr>
          <w:rFonts w:ascii="Poppins" w:hAnsi="Poppins" w:cs="Poppins"/>
          <w:szCs w:val="22"/>
        </w:rPr>
      </w:pPr>
    </w:p>
    <w:tbl>
      <w:tblPr>
        <w:tblW w:w="8931" w:type="dxa"/>
        <w:tblInd w:w="-72" w:type="dxa"/>
        <w:tblCellMar>
          <w:left w:w="70" w:type="dxa"/>
          <w:right w:w="70" w:type="dxa"/>
        </w:tblCellMar>
        <w:tblLook w:val="04A0" w:firstRow="1" w:lastRow="0" w:firstColumn="1" w:lastColumn="0" w:noHBand="0" w:noVBand="1"/>
      </w:tblPr>
      <w:tblGrid>
        <w:gridCol w:w="2836"/>
        <w:gridCol w:w="1842"/>
        <w:gridCol w:w="4253"/>
      </w:tblGrid>
      <w:tr w:rsidR="00AD6D00" w:rsidRPr="00FE33CA" w14:paraId="398ABCB1" w14:textId="77777777" w:rsidTr="001A295D">
        <w:trPr>
          <w:trHeight w:val="600"/>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7D144012" w14:textId="77777777" w:rsidR="00AD6D00" w:rsidRPr="00FE33CA" w:rsidRDefault="00AD6D00" w:rsidP="001A295D">
            <w:pPr>
              <w:rPr>
                <w:rFonts w:ascii="Poppins" w:hAnsi="Poppins" w:cs="Poppins"/>
                <w:b/>
                <w:bCs/>
                <w:szCs w:val="22"/>
              </w:rPr>
            </w:pPr>
            <w:r w:rsidRPr="00FE33CA">
              <w:rPr>
                <w:rFonts w:ascii="Poppins" w:hAnsi="Poppins" w:cs="Poppins"/>
                <w:b/>
                <w:bCs/>
                <w:szCs w:val="22"/>
              </w:rPr>
              <w:t>Tipo de Gasto de Investigación</w:t>
            </w:r>
          </w:p>
        </w:tc>
        <w:tc>
          <w:tcPr>
            <w:tcW w:w="1842" w:type="dxa"/>
            <w:tcBorders>
              <w:top w:val="single" w:sz="4" w:space="0" w:color="auto"/>
              <w:left w:val="nil"/>
              <w:bottom w:val="single" w:sz="4" w:space="0" w:color="auto"/>
              <w:right w:val="single" w:sz="4" w:space="0" w:color="000000"/>
            </w:tcBorders>
            <w:shd w:val="clear" w:color="000000" w:fill="FFFFFF"/>
            <w:vAlign w:val="center"/>
            <w:hideMark/>
          </w:tcPr>
          <w:p w14:paraId="0CEAECD3" w14:textId="77777777" w:rsidR="00AD6D00" w:rsidRPr="00FE33CA" w:rsidRDefault="00AD6D00" w:rsidP="001A295D">
            <w:pPr>
              <w:jc w:val="center"/>
              <w:rPr>
                <w:rFonts w:ascii="Poppins" w:hAnsi="Poppins" w:cs="Poppins"/>
                <w:b/>
                <w:bCs/>
                <w:szCs w:val="22"/>
              </w:rPr>
            </w:pPr>
            <w:r w:rsidRPr="00FE33CA">
              <w:rPr>
                <w:rFonts w:ascii="Poppins" w:hAnsi="Poppins" w:cs="Poppins"/>
                <w:b/>
                <w:bCs/>
                <w:szCs w:val="22"/>
              </w:rPr>
              <w:t>Coste estimado</w:t>
            </w:r>
          </w:p>
        </w:tc>
        <w:tc>
          <w:tcPr>
            <w:tcW w:w="4253" w:type="dxa"/>
            <w:tcBorders>
              <w:top w:val="single" w:sz="4" w:space="0" w:color="auto"/>
              <w:left w:val="nil"/>
              <w:bottom w:val="single" w:sz="4" w:space="0" w:color="auto"/>
              <w:right w:val="single" w:sz="4" w:space="0" w:color="auto"/>
            </w:tcBorders>
            <w:vAlign w:val="center"/>
            <w:hideMark/>
          </w:tcPr>
          <w:p w14:paraId="2B8C1EEA" w14:textId="77777777" w:rsidR="00AD6D00" w:rsidRPr="00FE33CA" w:rsidRDefault="00AD6D00" w:rsidP="001A295D">
            <w:pPr>
              <w:jc w:val="center"/>
              <w:rPr>
                <w:rFonts w:ascii="Poppins" w:hAnsi="Poppins" w:cs="Poppins"/>
                <w:b/>
                <w:bCs/>
                <w:szCs w:val="22"/>
              </w:rPr>
            </w:pPr>
            <w:r w:rsidRPr="00FE33CA">
              <w:rPr>
                <w:rFonts w:ascii="Poppins" w:hAnsi="Poppins" w:cs="Poppins"/>
                <w:b/>
                <w:bCs/>
                <w:szCs w:val="22"/>
              </w:rPr>
              <w:t>Justificación de la necesidad del gasto para el desarrollo del currículum investigador del solicitante</w:t>
            </w:r>
          </w:p>
        </w:tc>
      </w:tr>
      <w:tr w:rsidR="00AD6D00" w:rsidRPr="00FE33CA" w14:paraId="5D4DD099" w14:textId="77777777" w:rsidTr="001A295D">
        <w:trPr>
          <w:trHeight w:val="290"/>
        </w:trPr>
        <w:tc>
          <w:tcPr>
            <w:tcW w:w="2836" w:type="dxa"/>
            <w:tcBorders>
              <w:top w:val="nil"/>
              <w:left w:val="single" w:sz="4" w:space="0" w:color="auto"/>
              <w:bottom w:val="single" w:sz="4" w:space="0" w:color="auto"/>
              <w:right w:val="single" w:sz="4" w:space="0" w:color="auto"/>
            </w:tcBorders>
            <w:noWrap/>
            <w:vAlign w:val="center"/>
            <w:hideMark/>
          </w:tcPr>
          <w:p w14:paraId="1A75A94C" w14:textId="77777777" w:rsidR="00AD6D00" w:rsidRPr="00FE33CA" w:rsidRDefault="00AD6D00" w:rsidP="001A295D">
            <w:pPr>
              <w:rPr>
                <w:rFonts w:ascii="Poppins" w:hAnsi="Poppins" w:cs="Poppins"/>
                <w:szCs w:val="22"/>
              </w:rPr>
            </w:pPr>
            <w:r w:rsidRPr="00FE33CA">
              <w:rPr>
                <w:rFonts w:ascii="Poppins" w:hAnsi="Poppins" w:cs="Poppins"/>
                <w:szCs w:val="22"/>
              </w:rPr>
              <w:t>Pequeño inventariable</w:t>
            </w:r>
          </w:p>
        </w:tc>
        <w:tc>
          <w:tcPr>
            <w:tcW w:w="1842" w:type="dxa"/>
            <w:tcBorders>
              <w:top w:val="single" w:sz="4" w:space="0" w:color="auto"/>
              <w:left w:val="nil"/>
              <w:bottom w:val="single" w:sz="4" w:space="0" w:color="auto"/>
              <w:right w:val="single" w:sz="4" w:space="0" w:color="000000"/>
            </w:tcBorders>
            <w:shd w:val="clear" w:color="000000" w:fill="FFFFFF"/>
            <w:noWrap/>
            <w:vAlign w:val="center"/>
            <w:hideMark/>
          </w:tcPr>
          <w:p w14:paraId="2EEC77AA"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c>
          <w:tcPr>
            <w:tcW w:w="4253" w:type="dxa"/>
            <w:tcBorders>
              <w:top w:val="nil"/>
              <w:left w:val="nil"/>
              <w:bottom w:val="single" w:sz="4" w:space="0" w:color="auto"/>
              <w:right w:val="single" w:sz="4" w:space="0" w:color="auto"/>
            </w:tcBorders>
            <w:noWrap/>
            <w:vAlign w:val="center"/>
            <w:hideMark/>
          </w:tcPr>
          <w:p w14:paraId="40B7914B"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r>
      <w:tr w:rsidR="00AD6D00" w:rsidRPr="00FE33CA" w14:paraId="0762BD49" w14:textId="77777777" w:rsidTr="001A295D">
        <w:trPr>
          <w:trHeight w:val="290"/>
        </w:trPr>
        <w:tc>
          <w:tcPr>
            <w:tcW w:w="2836" w:type="dxa"/>
            <w:tcBorders>
              <w:top w:val="nil"/>
              <w:left w:val="single" w:sz="4" w:space="0" w:color="auto"/>
              <w:bottom w:val="single" w:sz="4" w:space="0" w:color="auto"/>
              <w:right w:val="single" w:sz="4" w:space="0" w:color="auto"/>
            </w:tcBorders>
            <w:noWrap/>
            <w:vAlign w:val="center"/>
            <w:hideMark/>
          </w:tcPr>
          <w:p w14:paraId="0D485C12" w14:textId="77777777" w:rsidR="00AD6D00" w:rsidRPr="00FE33CA" w:rsidRDefault="00AD6D00" w:rsidP="001A295D">
            <w:pPr>
              <w:rPr>
                <w:rFonts w:ascii="Poppins" w:hAnsi="Poppins" w:cs="Poppins"/>
                <w:szCs w:val="22"/>
              </w:rPr>
            </w:pPr>
            <w:r w:rsidRPr="00FE33CA">
              <w:rPr>
                <w:rFonts w:ascii="Poppins" w:hAnsi="Poppins" w:cs="Poppins"/>
                <w:szCs w:val="22"/>
              </w:rPr>
              <w:t>Fungible</w:t>
            </w:r>
          </w:p>
        </w:tc>
        <w:tc>
          <w:tcPr>
            <w:tcW w:w="1842" w:type="dxa"/>
            <w:tcBorders>
              <w:top w:val="single" w:sz="4" w:space="0" w:color="auto"/>
              <w:left w:val="nil"/>
              <w:bottom w:val="single" w:sz="4" w:space="0" w:color="auto"/>
              <w:right w:val="single" w:sz="4" w:space="0" w:color="000000"/>
            </w:tcBorders>
            <w:shd w:val="clear" w:color="000000" w:fill="FFFFFF"/>
            <w:noWrap/>
            <w:vAlign w:val="center"/>
            <w:hideMark/>
          </w:tcPr>
          <w:p w14:paraId="2C00D3E4"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c>
          <w:tcPr>
            <w:tcW w:w="4253" w:type="dxa"/>
            <w:tcBorders>
              <w:top w:val="nil"/>
              <w:left w:val="nil"/>
              <w:bottom w:val="single" w:sz="4" w:space="0" w:color="auto"/>
              <w:right w:val="single" w:sz="4" w:space="0" w:color="auto"/>
            </w:tcBorders>
            <w:noWrap/>
            <w:vAlign w:val="center"/>
            <w:hideMark/>
          </w:tcPr>
          <w:p w14:paraId="36CD91E5"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r>
      <w:tr w:rsidR="00AD6D00" w:rsidRPr="00FE33CA" w14:paraId="73A58E7F" w14:textId="77777777" w:rsidTr="001A295D">
        <w:trPr>
          <w:trHeight w:val="290"/>
        </w:trPr>
        <w:tc>
          <w:tcPr>
            <w:tcW w:w="2836" w:type="dxa"/>
            <w:tcBorders>
              <w:top w:val="nil"/>
              <w:left w:val="single" w:sz="4" w:space="0" w:color="auto"/>
              <w:bottom w:val="single" w:sz="4" w:space="0" w:color="auto"/>
              <w:right w:val="single" w:sz="4" w:space="0" w:color="auto"/>
            </w:tcBorders>
            <w:noWrap/>
            <w:vAlign w:val="center"/>
            <w:hideMark/>
          </w:tcPr>
          <w:p w14:paraId="72044ABF" w14:textId="77777777" w:rsidR="00AD6D00" w:rsidRPr="00FE33CA" w:rsidRDefault="00AD6D00" w:rsidP="001A295D">
            <w:pPr>
              <w:rPr>
                <w:rFonts w:ascii="Poppins" w:hAnsi="Poppins" w:cs="Poppins"/>
                <w:szCs w:val="22"/>
              </w:rPr>
            </w:pPr>
            <w:r w:rsidRPr="00FE33CA">
              <w:rPr>
                <w:rFonts w:ascii="Poppins" w:hAnsi="Poppins" w:cs="Poppins"/>
                <w:szCs w:val="22"/>
              </w:rPr>
              <w:t>Congresos de investigación</w:t>
            </w:r>
          </w:p>
        </w:tc>
        <w:tc>
          <w:tcPr>
            <w:tcW w:w="1842" w:type="dxa"/>
            <w:tcBorders>
              <w:top w:val="single" w:sz="4" w:space="0" w:color="auto"/>
              <w:left w:val="nil"/>
              <w:bottom w:val="single" w:sz="4" w:space="0" w:color="auto"/>
              <w:right w:val="single" w:sz="4" w:space="0" w:color="000000"/>
            </w:tcBorders>
            <w:shd w:val="clear" w:color="000000" w:fill="FFFFFF"/>
            <w:noWrap/>
            <w:vAlign w:val="center"/>
            <w:hideMark/>
          </w:tcPr>
          <w:p w14:paraId="29B46831"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c>
          <w:tcPr>
            <w:tcW w:w="4253" w:type="dxa"/>
            <w:tcBorders>
              <w:top w:val="nil"/>
              <w:left w:val="nil"/>
              <w:bottom w:val="single" w:sz="4" w:space="0" w:color="auto"/>
              <w:right w:val="single" w:sz="4" w:space="0" w:color="auto"/>
            </w:tcBorders>
            <w:noWrap/>
            <w:vAlign w:val="center"/>
            <w:hideMark/>
          </w:tcPr>
          <w:p w14:paraId="090DDB5F"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r>
      <w:tr w:rsidR="00AD6D00" w:rsidRPr="00FE33CA" w14:paraId="00FD5587" w14:textId="77777777" w:rsidTr="001A295D">
        <w:trPr>
          <w:trHeight w:val="290"/>
        </w:trPr>
        <w:tc>
          <w:tcPr>
            <w:tcW w:w="2836" w:type="dxa"/>
            <w:tcBorders>
              <w:top w:val="nil"/>
              <w:left w:val="single" w:sz="4" w:space="0" w:color="auto"/>
              <w:bottom w:val="single" w:sz="4" w:space="0" w:color="auto"/>
              <w:right w:val="single" w:sz="4" w:space="0" w:color="auto"/>
            </w:tcBorders>
            <w:noWrap/>
            <w:vAlign w:val="center"/>
            <w:hideMark/>
          </w:tcPr>
          <w:p w14:paraId="315886D0" w14:textId="77777777" w:rsidR="00AD6D00" w:rsidRPr="00FE33CA" w:rsidRDefault="00AD6D00" w:rsidP="001A295D">
            <w:pPr>
              <w:rPr>
                <w:rFonts w:ascii="Poppins" w:hAnsi="Poppins" w:cs="Poppins"/>
                <w:szCs w:val="22"/>
              </w:rPr>
            </w:pPr>
            <w:r w:rsidRPr="00FE33CA">
              <w:rPr>
                <w:rFonts w:ascii="Poppins" w:hAnsi="Poppins" w:cs="Poppins"/>
                <w:szCs w:val="22"/>
              </w:rPr>
              <w:t>Publicaciones de investigación</w:t>
            </w:r>
          </w:p>
        </w:tc>
        <w:tc>
          <w:tcPr>
            <w:tcW w:w="1842" w:type="dxa"/>
            <w:tcBorders>
              <w:top w:val="single" w:sz="4" w:space="0" w:color="auto"/>
              <w:left w:val="nil"/>
              <w:bottom w:val="single" w:sz="4" w:space="0" w:color="auto"/>
              <w:right w:val="single" w:sz="4" w:space="0" w:color="000000"/>
            </w:tcBorders>
            <w:shd w:val="clear" w:color="000000" w:fill="FFFFFF"/>
            <w:noWrap/>
            <w:vAlign w:val="center"/>
            <w:hideMark/>
          </w:tcPr>
          <w:p w14:paraId="2C38A9F6"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c>
          <w:tcPr>
            <w:tcW w:w="4253" w:type="dxa"/>
            <w:tcBorders>
              <w:top w:val="nil"/>
              <w:left w:val="nil"/>
              <w:bottom w:val="single" w:sz="4" w:space="0" w:color="auto"/>
              <w:right w:val="single" w:sz="4" w:space="0" w:color="auto"/>
            </w:tcBorders>
            <w:noWrap/>
            <w:vAlign w:val="center"/>
            <w:hideMark/>
          </w:tcPr>
          <w:p w14:paraId="14DD1863"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r>
      <w:tr w:rsidR="00AD6D00" w:rsidRPr="00FE33CA" w14:paraId="4525E5FE" w14:textId="77777777" w:rsidTr="001A295D">
        <w:trPr>
          <w:trHeight w:val="290"/>
        </w:trPr>
        <w:tc>
          <w:tcPr>
            <w:tcW w:w="2836" w:type="dxa"/>
            <w:tcBorders>
              <w:top w:val="nil"/>
              <w:left w:val="single" w:sz="4" w:space="0" w:color="auto"/>
              <w:bottom w:val="single" w:sz="4" w:space="0" w:color="auto"/>
              <w:right w:val="single" w:sz="4" w:space="0" w:color="auto"/>
            </w:tcBorders>
            <w:noWrap/>
            <w:vAlign w:val="center"/>
            <w:hideMark/>
          </w:tcPr>
          <w:p w14:paraId="11C6BB11" w14:textId="77777777" w:rsidR="00AD6D00" w:rsidRPr="00FE33CA" w:rsidRDefault="00AD6D00" w:rsidP="001A295D">
            <w:pPr>
              <w:rPr>
                <w:rFonts w:ascii="Poppins" w:hAnsi="Poppins" w:cs="Poppins"/>
                <w:szCs w:val="22"/>
              </w:rPr>
            </w:pPr>
            <w:r w:rsidRPr="00FE33CA">
              <w:rPr>
                <w:rFonts w:ascii="Poppins" w:hAnsi="Poppins" w:cs="Poppins"/>
                <w:szCs w:val="22"/>
              </w:rPr>
              <w:t>Traducciones para publicaciones de investigación</w:t>
            </w:r>
          </w:p>
        </w:tc>
        <w:tc>
          <w:tcPr>
            <w:tcW w:w="1842" w:type="dxa"/>
            <w:tcBorders>
              <w:top w:val="single" w:sz="4" w:space="0" w:color="auto"/>
              <w:left w:val="nil"/>
              <w:bottom w:val="single" w:sz="4" w:space="0" w:color="auto"/>
              <w:right w:val="single" w:sz="4" w:space="0" w:color="000000"/>
            </w:tcBorders>
            <w:shd w:val="clear" w:color="000000" w:fill="FFFFFF"/>
            <w:noWrap/>
            <w:vAlign w:val="center"/>
            <w:hideMark/>
          </w:tcPr>
          <w:p w14:paraId="1003364C"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c>
          <w:tcPr>
            <w:tcW w:w="4253" w:type="dxa"/>
            <w:tcBorders>
              <w:top w:val="nil"/>
              <w:left w:val="nil"/>
              <w:bottom w:val="single" w:sz="4" w:space="0" w:color="auto"/>
              <w:right w:val="single" w:sz="4" w:space="0" w:color="auto"/>
            </w:tcBorders>
            <w:noWrap/>
            <w:vAlign w:val="center"/>
            <w:hideMark/>
          </w:tcPr>
          <w:p w14:paraId="6646CCA6"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r>
      <w:tr w:rsidR="00AD6D00" w:rsidRPr="00FE33CA" w14:paraId="58091C8C" w14:textId="77777777" w:rsidTr="001A295D">
        <w:trPr>
          <w:trHeight w:val="290"/>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59F50FCC" w14:textId="77777777" w:rsidR="00AD6D00" w:rsidRPr="00FE33CA" w:rsidRDefault="00AD6D00" w:rsidP="001A295D">
            <w:pPr>
              <w:rPr>
                <w:rFonts w:ascii="Poppins" w:hAnsi="Poppins" w:cs="Poppins"/>
                <w:szCs w:val="22"/>
              </w:rPr>
            </w:pPr>
            <w:r w:rsidRPr="00FE33CA">
              <w:rPr>
                <w:rFonts w:ascii="Poppins" w:hAnsi="Poppins" w:cs="Poppins"/>
                <w:szCs w:val="22"/>
              </w:rPr>
              <w:t>Otras necesidades de investigación (especificar)</w:t>
            </w:r>
          </w:p>
        </w:tc>
        <w:tc>
          <w:tcPr>
            <w:tcW w:w="1842" w:type="dxa"/>
            <w:tcBorders>
              <w:top w:val="single" w:sz="4" w:space="0" w:color="auto"/>
              <w:left w:val="nil"/>
              <w:bottom w:val="single" w:sz="4" w:space="0" w:color="auto"/>
              <w:right w:val="single" w:sz="4" w:space="0" w:color="000000"/>
            </w:tcBorders>
            <w:shd w:val="clear" w:color="000000" w:fill="FFFFFF"/>
            <w:noWrap/>
            <w:vAlign w:val="center"/>
            <w:hideMark/>
          </w:tcPr>
          <w:p w14:paraId="296BECBD"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c>
          <w:tcPr>
            <w:tcW w:w="4253" w:type="dxa"/>
            <w:tcBorders>
              <w:top w:val="nil"/>
              <w:left w:val="nil"/>
              <w:bottom w:val="single" w:sz="4" w:space="0" w:color="auto"/>
              <w:right w:val="single" w:sz="4" w:space="0" w:color="auto"/>
            </w:tcBorders>
            <w:noWrap/>
            <w:vAlign w:val="center"/>
            <w:hideMark/>
          </w:tcPr>
          <w:p w14:paraId="2C65CA28" w14:textId="77777777" w:rsidR="00AD6D00" w:rsidRPr="00FE33CA" w:rsidRDefault="00AD6D00" w:rsidP="001A295D">
            <w:pPr>
              <w:jc w:val="center"/>
              <w:rPr>
                <w:rFonts w:ascii="Poppins" w:hAnsi="Poppins" w:cs="Poppins"/>
                <w:szCs w:val="22"/>
              </w:rPr>
            </w:pPr>
            <w:r w:rsidRPr="00FE33CA">
              <w:rPr>
                <w:rFonts w:ascii="Poppins" w:hAnsi="Poppins" w:cs="Poppins"/>
                <w:szCs w:val="22"/>
              </w:rPr>
              <w:t> </w:t>
            </w:r>
          </w:p>
        </w:tc>
      </w:tr>
    </w:tbl>
    <w:p w14:paraId="709913A7" w14:textId="77777777" w:rsidR="00AD6D00" w:rsidRPr="00FE33CA" w:rsidRDefault="00AD6D00" w:rsidP="00AD6D00">
      <w:pPr>
        <w:autoSpaceDE w:val="0"/>
        <w:autoSpaceDN w:val="0"/>
        <w:adjustRightInd w:val="0"/>
        <w:jc w:val="both"/>
        <w:rPr>
          <w:rFonts w:ascii="Poppins" w:hAnsi="Poppins" w:cs="Poppins"/>
          <w:szCs w:val="22"/>
        </w:rPr>
      </w:pPr>
    </w:p>
    <w:p w14:paraId="3B93E3FB" w14:textId="77777777" w:rsidR="00AD6D00" w:rsidRPr="00FE33CA" w:rsidRDefault="00AD6D00" w:rsidP="00AD6D00">
      <w:pPr>
        <w:autoSpaceDE w:val="0"/>
        <w:autoSpaceDN w:val="0"/>
        <w:adjustRightInd w:val="0"/>
        <w:jc w:val="both"/>
        <w:rPr>
          <w:rFonts w:ascii="Poppins" w:hAnsi="Poppins" w:cs="Poppins"/>
          <w:szCs w:val="22"/>
        </w:rPr>
      </w:pPr>
    </w:p>
    <w:p w14:paraId="339DE6D5" w14:textId="77777777" w:rsidR="00AD6D00" w:rsidRPr="00FE33CA" w:rsidRDefault="00AD6D00" w:rsidP="00AD6D00">
      <w:pPr>
        <w:autoSpaceDE w:val="0"/>
        <w:autoSpaceDN w:val="0"/>
        <w:adjustRightInd w:val="0"/>
        <w:jc w:val="both"/>
        <w:rPr>
          <w:rFonts w:ascii="Poppins" w:hAnsi="Poppins" w:cs="Poppins"/>
          <w:szCs w:val="22"/>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252"/>
      </w:tblGrid>
      <w:tr w:rsidR="005A4BDE" w:rsidRPr="00FE33CA" w14:paraId="2677482D" w14:textId="77777777" w:rsidTr="00143D3A">
        <w:trPr>
          <w:jc w:val="center"/>
        </w:trPr>
        <w:tc>
          <w:tcPr>
            <w:tcW w:w="4390" w:type="dxa"/>
          </w:tcPr>
          <w:p w14:paraId="4BAD3A44" w14:textId="77777777" w:rsidR="005A4BDE" w:rsidRPr="00FE33CA" w:rsidRDefault="005A4BDE" w:rsidP="001A295D">
            <w:pPr>
              <w:autoSpaceDE w:val="0"/>
              <w:autoSpaceDN w:val="0"/>
              <w:adjustRightInd w:val="0"/>
              <w:jc w:val="center"/>
              <w:rPr>
                <w:rFonts w:ascii="Poppins" w:hAnsi="Poppins" w:cs="Poppins"/>
                <w:szCs w:val="22"/>
              </w:rPr>
            </w:pPr>
            <w:r w:rsidRPr="00FE33CA">
              <w:rPr>
                <w:rFonts w:ascii="Poppins" w:hAnsi="Poppins" w:cs="Poppins"/>
                <w:szCs w:val="22"/>
              </w:rPr>
              <w:t>Firma solicitante</w:t>
            </w:r>
          </w:p>
        </w:tc>
        <w:tc>
          <w:tcPr>
            <w:tcW w:w="4252" w:type="dxa"/>
          </w:tcPr>
          <w:p w14:paraId="4FA12815" w14:textId="256E3A8C" w:rsidR="005A4BDE" w:rsidRPr="00FE33CA" w:rsidRDefault="005A4BDE" w:rsidP="001A295D">
            <w:pPr>
              <w:autoSpaceDE w:val="0"/>
              <w:autoSpaceDN w:val="0"/>
              <w:adjustRightInd w:val="0"/>
              <w:jc w:val="center"/>
              <w:rPr>
                <w:rFonts w:ascii="Poppins" w:hAnsi="Poppins" w:cs="Poppins"/>
                <w:szCs w:val="22"/>
              </w:rPr>
            </w:pPr>
            <w:proofErr w:type="spellStart"/>
            <w:r w:rsidRPr="00FE33CA">
              <w:rPr>
                <w:rFonts w:ascii="Poppins" w:hAnsi="Poppins" w:cs="Poppins"/>
                <w:szCs w:val="22"/>
              </w:rPr>
              <w:t>VºBº</w:t>
            </w:r>
            <w:proofErr w:type="spellEnd"/>
            <w:r w:rsidRPr="00FE33CA">
              <w:rPr>
                <w:rFonts w:ascii="Poppins" w:hAnsi="Poppins" w:cs="Poppins"/>
                <w:szCs w:val="22"/>
              </w:rPr>
              <w:t xml:space="preserve">. </w:t>
            </w:r>
            <w:r w:rsidR="00102E84" w:rsidRPr="00FE33CA">
              <w:rPr>
                <w:rFonts w:ascii="Poppins" w:hAnsi="Poppins" w:cs="Poppins"/>
                <w:szCs w:val="22"/>
              </w:rPr>
              <w:t>Director del departamento</w:t>
            </w:r>
          </w:p>
        </w:tc>
      </w:tr>
      <w:tr w:rsidR="005A4BDE" w:rsidRPr="00FE33CA" w14:paraId="1191929C" w14:textId="77777777" w:rsidTr="00143D3A">
        <w:trPr>
          <w:jc w:val="center"/>
        </w:trPr>
        <w:tc>
          <w:tcPr>
            <w:tcW w:w="4390" w:type="dxa"/>
          </w:tcPr>
          <w:p w14:paraId="4918A19E" w14:textId="77777777" w:rsidR="005A4BDE" w:rsidRPr="00FE33CA" w:rsidRDefault="005A4BDE" w:rsidP="001A295D">
            <w:pPr>
              <w:autoSpaceDE w:val="0"/>
              <w:autoSpaceDN w:val="0"/>
              <w:adjustRightInd w:val="0"/>
              <w:jc w:val="center"/>
              <w:rPr>
                <w:rFonts w:ascii="Poppins" w:hAnsi="Poppins" w:cs="Poppins"/>
                <w:szCs w:val="22"/>
              </w:rPr>
            </w:pPr>
          </w:p>
          <w:p w14:paraId="50FCF7E0" w14:textId="77777777" w:rsidR="005A4BDE" w:rsidRPr="00FE33CA" w:rsidRDefault="005A4BDE" w:rsidP="001A295D">
            <w:pPr>
              <w:autoSpaceDE w:val="0"/>
              <w:autoSpaceDN w:val="0"/>
              <w:adjustRightInd w:val="0"/>
              <w:jc w:val="center"/>
              <w:rPr>
                <w:rFonts w:ascii="Poppins" w:hAnsi="Poppins" w:cs="Poppins"/>
                <w:szCs w:val="22"/>
              </w:rPr>
            </w:pPr>
          </w:p>
          <w:p w14:paraId="13BE1F2C" w14:textId="77777777" w:rsidR="005A4BDE" w:rsidRPr="00FE33CA" w:rsidRDefault="005A4BDE" w:rsidP="001A295D">
            <w:pPr>
              <w:autoSpaceDE w:val="0"/>
              <w:autoSpaceDN w:val="0"/>
              <w:adjustRightInd w:val="0"/>
              <w:jc w:val="center"/>
              <w:rPr>
                <w:rFonts w:ascii="Poppins" w:hAnsi="Poppins" w:cs="Poppins"/>
                <w:szCs w:val="22"/>
              </w:rPr>
            </w:pPr>
          </w:p>
          <w:p w14:paraId="7FBEA9CE" w14:textId="77777777" w:rsidR="005A4BDE" w:rsidRPr="00FE33CA" w:rsidRDefault="005A4BDE" w:rsidP="001A295D">
            <w:pPr>
              <w:autoSpaceDE w:val="0"/>
              <w:autoSpaceDN w:val="0"/>
              <w:adjustRightInd w:val="0"/>
              <w:jc w:val="center"/>
              <w:rPr>
                <w:rFonts w:ascii="Poppins" w:hAnsi="Poppins" w:cs="Poppins"/>
                <w:szCs w:val="22"/>
              </w:rPr>
            </w:pPr>
          </w:p>
          <w:p w14:paraId="50854756" w14:textId="77777777" w:rsidR="005A4BDE" w:rsidRPr="00FE33CA" w:rsidRDefault="005A4BDE" w:rsidP="001A295D">
            <w:pPr>
              <w:autoSpaceDE w:val="0"/>
              <w:autoSpaceDN w:val="0"/>
              <w:adjustRightInd w:val="0"/>
              <w:jc w:val="center"/>
              <w:rPr>
                <w:rFonts w:ascii="Poppins" w:hAnsi="Poppins" w:cs="Poppins"/>
                <w:szCs w:val="22"/>
              </w:rPr>
            </w:pPr>
          </w:p>
        </w:tc>
        <w:tc>
          <w:tcPr>
            <w:tcW w:w="4252" w:type="dxa"/>
          </w:tcPr>
          <w:p w14:paraId="240E7FB1" w14:textId="77777777" w:rsidR="005A4BDE" w:rsidRPr="00FE33CA" w:rsidRDefault="005A4BDE" w:rsidP="001A295D">
            <w:pPr>
              <w:autoSpaceDE w:val="0"/>
              <w:autoSpaceDN w:val="0"/>
              <w:adjustRightInd w:val="0"/>
              <w:jc w:val="center"/>
              <w:rPr>
                <w:rFonts w:ascii="Poppins" w:hAnsi="Poppins" w:cs="Poppins"/>
                <w:szCs w:val="22"/>
              </w:rPr>
            </w:pPr>
          </w:p>
        </w:tc>
      </w:tr>
    </w:tbl>
    <w:p w14:paraId="18B2354E" w14:textId="77777777" w:rsidR="00926FD7" w:rsidRPr="00FE33CA" w:rsidRDefault="00926FD7" w:rsidP="003A0F75">
      <w:pPr>
        <w:spacing w:line="360" w:lineRule="auto"/>
        <w:ind w:left="-567" w:right="-143"/>
        <w:jc w:val="right"/>
        <w:rPr>
          <w:rFonts w:ascii="Poppins" w:hAnsi="Poppins" w:cs="Poppins"/>
          <w:b/>
          <w:i/>
          <w:color w:val="757561"/>
          <w:szCs w:val="22"/>
        </w:rPr>
      </w:pPr>
    </w:p>
    <w:p w14:paraId="07B3A185" w14:textId="77777777" w:rsidR="00AD6D00" w:rsidRPr="00FE33CA" w:rsidRDefault="00AD6D00" w:rsidP="003A0F75">
      <w:pPr>
        <w:spacing w:line="360" w:lineRule="auto"/>
        <w:ind w:left="-567" w:right="-143"/>
        <w:jc w:val="right"/>
        <w:rPr>
          <w:rFonts w:ascii="Poppins" w:hAnsi="Poppins" w:cs="Poppins"/>
          <w:b/>
          <w:i/>
          <w:color w:val="757561"/>
          <w:szCs w:val="22"/>
        </w:rPr>
      </w:pPr>
    </w:p>
    <w:p w14:paraId="114816EE" w14:textId="77777777" w:rsidR="00926FD7" w:rsidRPr="00FE33CA" w:rsidRDefault="00926FD7" w:rsidP="00926FD7">
      <w:pPr>
        <w:spacing w:line="360" w:lineRule="auto"/>
        <w:ind w:right="-143"/>
        <w:jc w:val="both"/>
        <w:rPr>
          <w:rFonts w:ascii="Poppins" w:hAnsi="Poppins" w:cs="Poppins"/>
          <w:szCs w:val="22"/>
          <w:lang w:eastAsia="es-ES"/>
        </w:rPr>
      </w:pPr>
    </w:p>
    <w:p w14:paraId="15A45100" w14:textId="77777777" w:rsidR="004243A3" w:rsidRPr="00FE33CA" w:rsidRDefault="004243A3" w:rsidP="001520A0">
      <w:pPr>
        <w:spacing w:line="360" w:lineRule="auto"/>
        <w:ind w:right="-143"/>
        <w:jc w:val="both"/>
        <w:rPr>
          <w:rFonts w:ascii="Poppins" w:hAnsi="Poppins" w:cs="Poppins"/>
          <w:szCs w:val="22"/>
          <w:lang w:eastAsia="es-ES"/>
        </w:rPr>
      </w:pPr>
    </w:p>
    <w:p w14:paraId="1AC619C4" w14:textId="77777777" w:rsidR="004243A3" w:rsidRPr="001520A0" w:rsidRDefault="004243A3" w:rsidP="00543028">
      <w:pPr>
        <w:spacing w:before="100" w:beforeAutospacing="1" w:after="100" w:afterAutospacing="1" w:line="360" w:lineRule="auto"/>
        <w:ind w:right="-143"/>
        <w:jc w:val="both"/>
        <w:rPr>
          <w:rFonts w:cs="Arial"/>
          <w:szCs w:val="22"/>
          <w:lang w:eastAsia="es-ES"/>
        </w:rPr>
      </w:pPr>
    </w:p>
    <w:sectPr w:rsidR="004243A3" w:rsidRPr="001520A0" w:rsidSect="0078081F">
      <w:headerReference w:type="default" r:id="rId11"/>
      <w:pgSz w:w="11906" w:h="16838"/>
      <w:pgMar w:top="1558" w:right="1416" w:bottom="1417" w:left="156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F97B5" w14:textId="77777777" w:rsidR="004056F1" w:rsidRDefault="004056F1" w:rsidP="00FA04C1">
      <w:r>
        <w:separator/>
      </w:r>
    </w:p>
  </w:endnote>
  <w:endnote w:type="continuationSeparator" w:id="0">
    <w:p w14:paraId="76E36F24" w14:textId="77777777" w:rsidR="004056F1" w:rsidRDefault="004056F1" w:rsidP="00FA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42F5D" w14:textId="77777777" w:rsidR="004056F1" w:rsidRDefault="004056F1" w:rsidP="00FA04C1">
      <w:r>
        <w:separator/>
      </w:r>
    </w:p>
  </w:footnote>
  <w:footnote w:type="continuationSeparator" w:id="0">
    <w:p w14:paraId="0D29AF86" w14:textId="77777777" w:rsidR="004056F1" w:rsidRDefault="004056F1" w:rsidP="00FA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FA13" w14:textId="77777777" w:rsidR="00D22C67" w:rsidRDefault="00D22C67" w:rsidP="00D22C67">
    <w:pPr>
      <w:spacing w:before="67"/>
      <w:ind w:left="5538"/>
      <w:rPr>
        <w:color w:val="243E90"/>
        <w:spacing w:val="-2"/>
        <w:sz w:val="18"/>
      </w:rPr>
    </w:pPr>
  </w:p>
  <w:p w14:paraId="5A24C877" w14:textId="77777777" w:rsidR="00D22C67" w:rsidRDefault="00D22C67" w:rsidP="00D22C67">
    <w:pPr>
      <w:spacing w:before="67"/>
      <w:ind w:left="5538"/>
      <w:rPr>
        <w:color w:val="243E90"/>
        <w:spacing w:val="-2"/>
        <w:sz w:val="18"/>
      </w:rPr>
    </w:pPr>
  </w:p>
  <w:p w14:paraId="7DBEB9F8" w14:textId="412DF669" w:rsidR="00D22C67" w:rsidRPr="00FE33CA" w:rsidRDefault="00D22C67" w:rsidP="00FE33CA">
    <w:pPr>
      <w:spacing w:before="67"/>
      <w:ind w:left="4678" w:hanging="142"/>
      <w:rPr>
        <w:rFonts w:ascii="Poppins" w:hAnsi="Poppins" w:cs="Poppins"/>
        <w:sz w:val="18"/>
      </w:rPr>
    </w:pPr>
    <w:r w:rsidRPr="00FE33CA">
      <w:rPr>
        <w:rFonts w:ascii="Poppins" w:hAnsi="Poppins" w:cs="Poppins"/>
        <w:noProof/>
        <w:sz w:val="18"/>
      </w:rPr>
      <w:drawing>
        <wp:anchor distT="0" distB="0" distL="0" distR="0" simplePos="0" relativeHeight="251659264" behindDoc="0" locked="0" layoutInCell="1" allowOverlap="1" wp14:anchorId="7E1E4126" wp14:editId="69B63AD9">
          <wp:simplePos x="0" y="0"/>
          <wp:positionH relativeFrom="page">
            <wp:posOffset>1017686</wp:posOffset>
          </wp:positionH>
          <wp:positionV relativeFrom="paragraph">
            <wp:posOffset>60232</wp:posOffset>
          </wp:positionV>
          <wp:extent cx="1584429" cy="365640"/>
          <wp:effectExtent l="0" t="0" r="0" b="0"/>
          <wp:wrapNone/>
          <wp:docPr id="1181563987"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584429" cy="365640"/>
                  </a:xfrm>
                  <a:prstGeom prst="rect">
                    <a:avLst/>
                  </a:prstGeom>
                </pic:spPr>
              </pic:pic>
            </a:graphicData>
          </a:graphic>
        </wp:anchor>
      </w:drawing>
    </w:r>
    <w:r w:rsidRPr="00FE33CA">
      <w:rPr>
        <w:rFonts w:ascii="Poppins" w:hAnsi="Poppins" w:cs="Poppins"/>
        <w:color w:val="243E90"/>
        <w:spacing w:val="-2"/>
        <w:sz w:val="18"/>
      </w:rPr>
      <w:t>Vicerrectorado</w:t>
    </w:r>
    <w:r w:rsidRPr="00FE33CA">
      <w:rPr>
        <w:rFonts w:ascii="Poppins" w:hAnsi="Poppins" w:cs="Poppins"/>
        <w:color w:val="243E90"/>
        <w:spacing w:val="-3"/>
        <w:sz w:val="18"/>
      </w:rPr>
      <w:t xml:space="preserve"> </w:t>
    </w:r>
    <w:r w:rsidRPr="00FE33CA">
      <w:rPr>
        <w:rFonts w:ascii="Poppins" w:hAnsi="Poppins" w:cs="Poppins"/>
        <w:color w:val="243E90"/>
        <w:spacing w:val="-2"/>
        <w:sz w:val="18"/>
      </w:rPr>
      <w:t>de Investigación</w:t>
    </w:r>
    <w:r w:rsidRPr="00FE33CA">
      <w:rPr>
        <w:rFonts w:ascii="Poppins" w:hAnsi="Poppins" w:cs="Poppins"/>
        <w:color w:val="243E90"/>
        <w:spacing w:val="1"/>
        <w:sz w:val="18"/>
      </w:rPr>
      <w:t xml:space="preserve"> </w:t>
    </w:r>
    <w:r w:rsidRPr="00FE33CA">
      <w:rPr>
        <w:rFonts w:ascii="Poppins" w:hAnsi="Poppins" w:cs="Poppins"/>
        <w:color w:val="243E90"/>
        <w:spacing w:val="-2"/>
        <w:sz w:val="18"/>
      </w:rPr>
      <w:t>y</w:t>
    </w:r>
    <w:r w:rsidR="00FE33CA" w:rsidRPr="00FE33CA">
      <w:rPr>
        <w:rFonts w:ascii="Poppins" w:hAnsi="Poppins" w:cs="Poppins"/>
        <w:color w:val="243E90"/>
        <w:spacing w:val="2"/>
        <w:sz w:val="18"/>
      </w:rPr>
      <w:t xml:space="preserve"> </w:t>
    </w:r>
    <w:r w:rsidR="00FE33CA">
      <w:rPr>
        <w:rFonts w:ascii="Poppins" w:hAnsi="Poppins" w:cs="Poppins"/>
        <w:color w:val="243E90"/>
        <w:spacing w:val="2"/>
        <w:sz w:val="18"/>
      </w:rPr>
      <w:t>T</w:t>
    </w:r>
    <w:r w:rsidRPr="00FE33CA">
      <w:rPr>
        <w:rFonts w:ascii="Poppins" w:hAnsi="Poppins" w:cs="Poppins"/>
        <w:color w:val="243E90"/>
        <w:spacing w:val="-2"/>
        <w:sz w:val="18"/>
      </w:rPr>
      <w:t>ransferencia</w:t>
    </w:r>
  </w:p>
  <w:p w14:paraId="18F15A34" w14:textId="77777777" w:rsidR="00D22C67" w:rsidRDefault="00D22C67" w:rsidP="00D22C67">
    <w:pPr>
      <w:pStyle w:val="Encabezado"/>
      <w:ind w:hanging="718"/>
    </w:pPr>
  </w:p>
  <w:p w14:paraId="60DE2DF7" w14:textId="77777777" w:rsidR="00D22C67" w:rsidRDefault="00D22C67" w:rsidP="00D22C67">
    <w:pPr>
      <w:pStyle w:val="Encabezado"/>
    </w:pPr>
  </w:p>
  <w:p w14:paraId="0F36487E" w14:textId="77777777" w:rsidR="00D22C67" w:rsidRDefault="00D22C67" w:rsidP="00D22C67">
    <w:pPr>
      <w:pStyle w:val="Encabezado"/>
    </w:pPr>
  </w:p>
  <w:p w14:paraId="68C57068" w14:textId="6A85DBF7" w:rsidR="00FA04C1" w:rsidRDefault="00FA04C1">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A77"/>
    <w:multiLevelType w:val="hybridMultilevel"/>
    <w:tmpl w:val="8482F260"/>
    <w:lvl w:ilvl="0" w:tplc="00FAD930">
      <w:start w:val="1"/>
      <w:numFmt w:val="upperRoman"/>
      <w:lvlText w:val="%1."/>
      <w:lvlJc w:val="left"/>
      <w:pPr>
        <w:ind w:left="1647" w:hanging="720"/>
      </w:pPr>
      <w:rPr>
        <w:rFonts w:hint="default"/>
      </w:r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15:restartNumberingAfterBreak="0">
    <w:nsid w:val="0D8E41EB"/>
    <w:multiLevelType w:val="hybridMultilevel"/>
    <w:tmpl w:val="1CC2AB80"/>
    <w:lvl w:ilvl="0" w:tplc="0C0A001B">
      <w:start w:val="1"/>
      <w:numFmt w:val="lowerRoman"/>
      <w:lvlText w:val="%1."/>
      <w:lvlJc w:val="righ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29276CC4"/>
    <w:multiLevelType w:val="hybridMultilevel"/>
    <w:tmpl w:val="CF20973A"/>
    <w:lvl w:ilvl="0" w:tplc="0C0A001B">
      <w:start w:val="1"/>
      <w:numFmt w:val="lowerRoman"/>
      <w:lvlText w:val="%1."/>
      <w:lvlJc w:val="righ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406B10A4"/>
    <w:multiLevelType w:val="hybridMultilevel"/>
    <w:tmpl w:val="2C44B9B4"/>
    <w:lvl w:ilvl="0" w:tplc="16CE3F8C">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15:restartNumberingAfterBreak="0">
    <w:nsid w:val="58F61E3E"/>
    <w:multiLevelType w:val="hybridMultilevel"/>
    <w:tmpl w:val="3A3C8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984733E"/>
    <w:multiLevelType w:val="hybridMultilevel"/>
    <w:tmpl w:val="8F90EB32"/>
    <w:lvl w:ilvl="0" w:tplc="89C6194A">
      <w:start w:val="1"/>
      <w:numFmt w:val="bullet"/>
      <w:lvlText w:val=""/>
      <w:lvlJc w:val="left"/>
      <w:pPr>
        <w:ind w:left="1340" w:hanging="360"/>
      </w:pPr>
      <w:rPr>
        <w:rFonts w:ascii="Symbol" w:hAnsi="Symbol" w:hint="default"/>
        <w:color w:val="auto"/>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num w:numId="1" w16cid:durableId="1684279587">
    <w:abstractNumId w:val="3"/>
  </w:num>
  <w:num w:numId="2" w16cid:durableId="1623223327">
    <w:abstractNumId w:val="1"/>
  </w:num>
  <w:num w:numId="3" w16cid:durableId="463817033">
    <w:abstractNumId w:val="2"/>
  </w:num>
  <w:num w:numId="4" w16cid:durableId="963534880">
    <w:abstractNumId w:val="4"/>
  </w:num>
  <w:num w:numId="5" w16cid:durableId="1248074960">
    <w:abstractNumId w:val="5"/>
  </w:num>
  <w:num w:numId="6" w16cid:durableId="1038356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FF1"/>
    <w:rsid w:val="00036269"/>
    <w:rsid w:val="000619F3"/>
    <w:rsid w:val="0008466F"/>
    <w:rsid w:val="000B1BDF"/>
    <w:rsid w:val="000B2DDE"/>
    <w:rsid w:val="000C7D08"/>
    <w:rsid w:val="000D077B"/>
    <w:rsid w:val="0010248F"/>
    <w:rsid w:val="00102E84"/>
    <w:rsid w:val="0013151E"/>
    <w:rsid w:val="001327C1"/>
    <w:rsid w:val="00143D3A"/>
    <w:rsid w:val="001520A0"/>
    <w:rsid w:val="001648B7"/>
    <w:rsid w:val="00165C0E"/>
    <w:rsid w:val="001D6B57"/>
    <w:rsid w:val="002152DA"/>
    <w:rsid w:val="00244AC9"/>
    <w:rsid w:val="002E4051"/>
    <w:rsid w:val="002F388C"/>
    <w:rsid w:val="00340A6E"/>
    <w:rsid w:val="003A0F75"/>
    <w:rsid w:val="003C4FF1"/>
    <w:rsid w:val="003D19E9"/>
    <w:rsid w:val="003E6E9A"/>
    <w:rsid w:val="003E78C2"/>
    <w:rsid w:val="00403C7E"/>
    <w:rsid w:val="004056F1"/>
    <w:rsid w:val="004243A3"/>
    <w:rsid w:val="0049465C"/>
    <w:rsid w:val="00512D4C"/>
    <w:rsid w:val="00537415"/>
    <w:rsid w:val="0054154F"/>
    <w:rsid w:val="00543028"/>
    <w:rsid w:val="00543E76"/>
    <w:rsid w:val="00565A86"/>
    <w:rsid w:val="005776B2"/>
    <w:rsid w:val="005A4BDE"/>
    <w:rsid w:val="006140EC"/>
    <w:rsid w:val="006E1DEE"/>
    <w:rsid w:val="006F03FD"/>
    <w:rsid w:val="00707BE7"/>
    <w:rsid w:val="00770ADC"/>
    <w:rsid w:val="0078081F"/>
    <w:rsid w:val="00780C79"/>
    <w:rsid w:val="007A1483"/>
    <w:rsid w:val="007A5462"/>
    <w:rsid w:val="007C7EDA"/>
    <w:rsid w:val="008415A0"/>
    <w:rsid w:val="00843508"/>
    <w:rsid w:val="0088546C"/>
    <w:rsid w:val="008922CA"/>
    <w:rsid w:val="008A5E43"/>
    <w:rsid w:val="008B2EE6"/>
    <w:rsid w:val="008B47C5"/>
    <w:rsid w:val="008B5A48"/>
    <w:rsid w:val="008F3DBB"/>
    <w:rsid w:val="008F7DEC"/>
    <w:rsid w:val="00926822"/>
    <w:rsid w:val="00926FD7"/>
    <w:rsid w:val="00952B6A"/>
    <w:rsid w:val="009735D7"/>
    <w:rsid w:val="009941CA"/>
    <w:rsid w:val="0099566E"/>
    <w:rsid w:val="009B733C"/>
    <w:rsid w:val="00A06106"/>
    <w:rsid w:val="00A157EC"/>
    <w:rsid w:val="00A372FA"/>
    <w:rsid w:val="00A503A4"/>
    <w:rsid w:val="00A52B14"/>
    <w:rsid w:val="00A86140"/>
    <w:rsid w:val="00AA129E"/>
    <w:rsid w:val="00AD6D00"/>
    <w:rsid w:val="00B03249"/>
    <w:rsid w:val="00B07F61"/>
    <w:rsid w:val="00B1181D"/>
    <w:rsid w:val="00B26223"/>
    <w:rsid w:val="00B54F41"/>
    <w:rsid w:val="00BE1741"/>
    <w:rsid w:val="00BE6A37"/>
    <w:rsid w:val="00C045B8"/>
    <w:rsid w:val="00C278C7"/>
    <w:rsid w:val="00C32357"/>
    <w:rsid w:val="00C81C9E"/>
    <w:rsid w:val="00CB4426"/>
    <w:rsid w:val="00CB6BBC"/>
    <w:rsid w:val="00D01B4F"/>
    <w:rsid w:val="00D10899"/>
    <w:rsid w:val="00D22C67"/>
    <w:rsid w:val="00D47AD9"/>
    <w:rsid w:val="00D65E29"/>
    <w:rsid w:val="00DB18F0"/>
    <w:rsid w:val="00DE64E3"/>
    <w:rsid w:val="00E03B7B"/>
    <w:rsid w:val="00E10E45"/>
    <w:rsid w:val="00E20704"/>
    <w:rsid w:val="00E46899"/>
    <w:rsid w:val="00EB024D"/>
    <w:rsid w:val="00EB78DC"/>
    <w:rsid w:val="00EE61DC"/>
    <w:rsid w:val="00F919F6"/>
    <w:rsid w:val="00F9766B"/>
    <w:rsid w:val="00FA04C1"/>
    <w:rsid w:val="00FD6445"/>
    <w:rsid w:val="00FE33CA"/>
    <w:rsid w:val="11556BF7"/>
    <w:rsid w:val="2A65F281"/>
    <w:rsid w:val="62D745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FA41A"/>
  <w15:docId w15:val="{25E71173-F8B6-4063-984A-CEBA8D95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B6A"/>
    <w:rPr>
      <w:rFonts w:ascii="Arial" w:hAnsi="Arial"/>
      <w:sz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941CA"/>
    <w:rPr>
      <w:rFonts w:ascii="Arial" w:hAnsi="Arial" w:cs="Arial" w:hint="default"/>
      <w:b w:val="0"/>
      <w:bCs w:val="0"/>
      <w:i w:val="0"/>
      <w:iCs w:val="0"/>
      <w:smallCaps w:val="0"/>
      <w:strike w:val="0"/>
      <w:dstrike w:val="0"/>
      <w:color w:val="6D98AC"/>
      <w:sz w:val="13"/>
      <w:szCs w:val="13"/>
      <w:u w:val="none"/>
      <w:effect w:val="none"/>
    </w:rPr>
  </w:style>
  <w:style w:type="character" w:customStyle="1" w:styleId="titsub21">
    <w:name w:val="titsub21"/>
    <w:rsid w:val="009941CA"/>
    <w:rPr>
      <w:rFonts w:ascii="Arial" w:hAnsi="Arial" w:cs="Arial" w:hint="default"/>
      <w:b/>
      <w:bCs/>
      <w:i w:val="0"/>
      <w:iCs w:val="0"/>
      <w:color w:val="6D98AC"/>
      <w:sz w:val="17"/>
      <w:szCs w:val="17"/>
    </w:rPr>
  </w:style>
  <w:style w:type="paragraph" w:styleId="NormalWeb">
    <w:name w:val="Normal (Web)"/>
    <w:basedOn w:val="Normal"/>
    <w:rsid w:val="009941CA"/>
    <w:pPr>
      <w:spacing w:before="100" w:beforeAutospacing="1" w:after="100" w:afterAutospacing="1"/>
    </w:pPr>
  </w:style>
  <w:style w:type="character" w:customStyle="1" w:styleId="titsub11">
    <w:name w:val="titsub11"/>
    <w:rsid w:val="009941CA"/>
    <w:rPr>
      <w:rFonts w:ascii="Arial" w:hAnsi="Arial" w:cs="Arial" w:hint="default"/>
      <w:b/>
      <w:bCs/>
      <w:i w:val="0"/>
      <w:iCs w:val="0"/>
      <w:color w:val="FF3300"/>
      <w:sz w:val="17"/>
      <w:szCs w:val="17"/>
    </w:rPr>
  </w:style>
  <w:style w:type="character" w:customStyle="1" w:styleId="menuon1">
    <w:name w:val="menuon1"/>
    <w:rsid w:val="009941CA"/>
    <w:rPr>
      <w:rFonts w:ascii="Arial" w:hAnsi="Arial" w:cs="Arial" w:hint="default"/>
      <w:b/>
      <w:bCs/>
      <w:i w:val="0"/>
      <w:iCs w:val="0"/>
      <w:color w:val="FF3300"/>
      <w:sz w:val="14"/>
      <w:szCs w:val="14"/>
    </w:rPr>
  </w:style>
  <w:style w:type="character" w:styleId="Fuerte">
    <w:name w:val="Strong"/>
    <w:qFormat/>
    <w:rsid w:val="009941CA"/>
    <w:rPr>
      <w:b/>
      <w:bCs/>
    </w:rPr>
  </w:style>
  <w:style w:type="paragraph" w:styleId="Sangradetextonormal">
    <w:name w:val="Body Text Indent"/>
    <w:basedOn w:val="Normal"/>
    <w:rsid w:val="00952B6A"/>
    <w:pPr>
      <w:tabs>
        <w:tab w:val="left" w:pos="426"/>
      </w:tabs>
      <w:spacing w:line="280" w:lineRule="exact"/>
      <w:ind w:left="426" w:hanging="426"/>
      <w:jc w:val="both"/>
    </w:pPr>
  </w:style>
  <w:style w:type="character" w:styleId="nfasis">
    <w:name w:val="Emphasis"/>
    <w:qFormat/>
    <w:rsid w:val="004243A3"/>
    <w:rPr>
      <w:i/>
      <w:iCs/>
    </w:rPr>
  </w:style>
  <w:style w:type="paragraph" w:styleId="Textoindependiente">
    <w:name w:val="Body Text"/>
    <w:basedOn w:val="Normal"/>
    <w:link w:val="TextoindependienteCar"/>
    <w:uiPriority w:val="99"/>
    <w:semiHidden/>
    <w:unhideWhenUsed/>
    <w:rsid w:val="001520A0"/>
    <w:pPr>
      <w:spacing w:after="120"/>
    </w:pPr>
  </w:style>
  <w:style w:type="character" w:customStyle="1" w:styleId="TextoindependienteCar">
    <w:name w:val="Texto independiente Car"/>
    <w:link w:val="Textoindependiente"/>
    <w:uiPriority w:val="99"/>
    <w:semiHidden/>
    <w:rsid w:val="001520A0"/>
    <w:rPr>
      <w:rFonts w:ascii="Arial" w:hAnsi="Arial"/>
      <w:sz w:val="22"/>
      <w:lang w:eastAsia="en-US"/>
    </w:rPr>
  </w:style>
  <w:style w:type="paragraph" w:styleId="Encabezado">
    <w:name w:val="header"/>
    <w:basedOn w:val="Normal"/>
    <w:link w:val="EncabezadoCar"/>
    <w:uiPriority w:val="99"/>
    <w:unhideWhenUsed/>
    <w:rsid w:val="00FA04C1"/>
    <w:pPr>
      <w:tabs>
        <w:tab w:val="center" w:pos="4252"/>
        <w:tab w:val="right" w:pos="8504"/>
      </w:tabs>
    </w:pPr>
  </w:style>
  <w:style w:type="character" w:customStyle="1" w:styleId="EncabezadoCar">
    <w:name w:val="Encabezado Car"/>
    <w:basedOn w:val="Fuentedeprrafopredeter"/>
    <w:link w:val="Encabezado"/>
    <w:uiPriority w:val="99"/>
    <w:rsid w:val="00FA04C1"/>
    <w:rPr>
      <w:rFonts w:ascii="Arial" w:hAnsi="Arial"/>
      <w:sz w:val="22"/>
      <w:lang w:eastAsia="en-US"/>
    </w:rPr>
  </w:style>
  <w:style w:type="paragraph" w:styleId="Piedepgina">
    <w:name w:val="footer"/>
    <w:basedOn w:val="Normal"/>
    <w:link w:val="PiedepginaCar"/>
    <w:uiPriority w:val="99"/>
    <w:unhideWhenUsed/>
    <w:rsid w:val="00FA04C1"/>
    <w:pPr>
      <w:tabs>
        <w:tab w:val="center" w:pos="4252"/>
        <w:tab w:val="right" w:pos="8504"/>
      </w:tabs>
    </w:pPr>
  </w:style>
  <w:style w:type="character" w:customStyle="1" w:styleId="PiedepginaCar">
    <w:name w:val="Pie de página Car"/>
    <w:basedOn w:val="Fuentedeprrafopredeter"/>
    <w:link w:val="Piedepgina"/>
    <w:uiPriority w:val="99"/>
    <w:rsid w:val="00FA04C1"/>
    <w:rPr>
      <w:rFonts w:ascii="Arial" w:hAnsi="Arial"/>
      <w:sz w:val="22"/>
      <w:lang w:eastAsia="en-US"/>
    </w:rPr>
  </w:style>
  <w:style w:type="paragraph" w:styleId="Textodeglobo">
    <w:name w:val="Balloon Text"/>
    <w:basedOn w:val="Normal"/>
    <w:link w:val="TextodegloboCar"/>
    <w:uiPriority w:val="99"/>
    <w:semiHidden/>
    <w:unhideWhenUsed/>
    <w:rsid w:val="0049465C"/>
    <w:rPr>
      <w:rFonts w:ascii="Tahoma" w:hAnsi="Tahoma" w:cs="Tahoma"/>
      <w:sz w:val="16"/>
      <w:szCs w:val="16"/>
    </w:rPr>
  </w:style>
  <w:style w:type="character" w:customStyle="1" w:styleId="TextodegloboCar">
    <w:name w:val="Texto de globo Car"/>
    <w:basedOn w:val="Fuentedeprrafopredeter"/>
    <w:link w:val="Textodeglobo"/>
    <w:uiPriority w:val="99"/>
    <w:semiHidden/>
    <w:rsid w:val="0049465C"/>
    <w:rPr>
      <w:rFonts w:ascii="Tahoma" w:hAnsi="Tahoma" w:cs="Tahoma"/>
      <w:sz w:val="16"/>
      <w:szCs w:val="16"/>
      <w:lang w:eastAsia="en-US"/>
    </w:rPr>
  </w:style>
  <w:style w:type="paragraph" w:styleId="Sinespaciado">
    <w:name w:val="No Spacing"/>
    <w:uiPriority w:val="1"/>
    <w:qFormat/>
    <w:rsid w:val="00AD6D00"/>
    <w:rPr>
      <w:sz w:val="24"/>
      <w:szCs w:val="24"/>
    </w:rPr>
  </w:style>
  <w:style w:type="paragraph" w:styleId="Prrafodelista">
    <w:name w:val="List Paragraph"/>
    <w:basedOn w:val="Normal"/>
    <w:uiPriority w:val="34"/>
    <w:qFormat/>
    <w:rsid w:val="00AD6D00"/>
    <w:pPr>
      <w:ind w:left="708"/>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10897">
      <w:bodyDiv w:val="1"/>
      <w:marLeft w:val="0"/>
      <w:marRight w:val="0"/>
      <w:marTop w:val="0"/>
      <w:marBottom w:val="0"/>
      <w:divBdr>
        <w:top w:val="none" w:sz="0" w:space="0" w:color="auto"/>
        <w:left w:val="none" w:sz="0" w:space="0" w:color="auto"/>
        <w:bottom w:val="none" w:sz="0" w:space="0" w:color="auto"/>
        <w:right w:val="none" w:sz="0" w:space="0" w:color="auto"/>
      </w:divBdr>
      <w:divsChild>
        <w:div w:id="140004225">
          <w:marLeft w:val="0"/>
          <w:marRight w:val="0"/>
          <w:marTop w:val="0"/>
          <w:marBottom w:val="0"/>
          <w:divBdr>
            <w:top w:val="none" w:sz="0" w:space="0" w:color="auto"/>
            <w:left w:val="none" w:sz="0" w:space="0" w:color="auto"/>
            <w:bottom w:val="none" w:sz="0" w:space="0" w:color="auto"/>
            <w:right w:val="none" w:sz="0" w:space="0" w:color="auto"/>
          </w:divBdr>
        </w:div>
        <w:div w:id="299725798">
          <w:marLeft w:val="0"/>
          <w:marRight w:val="0"/>
          <w:marTop w:val="0"/>
          <w:marBottom w:val="0"/>
          <w:divBdr>
            <w:top w:val="none" w:sz="0" w:space="0" w:color="auto"/>
            <w:left w:val="none" w:sz="0" w:space="0" w:color="auto"/>
            <w:bottom w:val="none" w:sz="0" w:space="0" w:color="auto"/>
            <w:right w:val="none" w:sz="0" w:space="0" w:color="auto"/>
          </w:divBdr>
        </w:div>
        <w:div w:id="333457354">
          <w:marLeft w:val="0"/>
          <w:marRight w:val="0"/>
          <w:marTop w:val="0"/>
          <w:marBottom w:val="0"/>
          <w:divBdr>
            <w:top w:val="none" w:sz="0" w:space="0" w:color="auto"/>
            <w:left w:val="none" w:sz="0" w:space="0" w:color="auto"/>
            <w:bottom w:val="none" w:sz="0" w:space="0" w:color="auto"/>
            <w:right w:val="none" w:sz="0" w:space="0" w:color="auto"/>
          </w:divBdr>
        </w:div>
        <w:div w:id="510265969">
          <w:marLeft w:val="0"/>
          <w:marRight w:val="0"/>
          <w:marTop w:val="0"/>
          <w:marBottom w:val="0"/>
          <w:divBdr>
            <w:top w:val="none" w:sz="0" w:space="0" w:color="auto"/>
            <w:left w:val="none" w:sz="0" w:space="0" w:color="auto"/>
            <w:bottom w:val="none" w:sz="0" w:space="0" w:color="auto"/>
            <w:right w:val="none" w:sz="0" w:space="0" w:color="auto"/>
          </w:divBdr>
        </w:div>
        <w:div w:id="562564564">
          <w:marLeft w:val="0"/>
          <w:marRight w:val="0"/>
          <w:marTop w:val="0"/>
          <w:marBottom w:val="0"/>
          <w:divBdr>
            <w:top w:val="none" w:sz="0" w:space="0" w:color="auto"/>
            <w:left w:val="none" w:sz="0" w:space="0" w:color="auto"/>
            <w:bottom w:val="none" w:sz="0" w:space="0" w:color="auto"/>
            <w:right w:val="none" w:sz="0" w:space="0" w:color="auto"/>
          </w:divBdr>
        </w:div>
        <w:div w:id="721826658">
          <w:marLeft w:val="0"/>
          <w:marRight w:val="0"/>
          <w:marTop w:val="0"/>
          <w:marBottom w:val="0"/>
          <w:divBdr>
            <w:top w:val="none" w:sz="0" w:space="0" w:color="auto"/>
            <w:left w:val="none" w:sz="0" w:space="0" w:color="auto"/>
            <w:bottom w:val="none" w:sz="0" w:space="0" w:color="auto"/>
            <w:right w:val="none" w:sz="0" w:space="0" w:color="auto"/>
          </w:divBdr>
        </w:div>
        <w:div w:id="867720706">
          <w:marLeft w:val="0"/>
          <w:marRight w:val="0"/>
          <w:marTop w:val="0"/>
          <w:marBottom w:val="0"/>
          <w:divBdr>
            <w:top w:val="none" w:sz="0" w:space="0" w:color="auto"/>
            <w:left w:val="none" w:sz="0" w:space="0" w:color="auto"/>
            <w:bottom w:val="none" w:sz="0" w:space="0" w:color="auto"/>
            <w:right w:val="none" w:sz="0" w:space="0" w:color="auto"/>
          </w:divBdr>
        </w:div>
        <w:div w:id="1188065253">
          <w:marLeft w:val="0"/>
          <w:marRight w:val="0"/>
          <w:marTop w:val="0"/>
          <w:marBottom w:val="0"/>
          <w:divBdr>
            <w:top w:val="none" w:sz="0" w:space="0" w:color="auto"/>
            <w:left w:val="none" w:sz="0" w:space="0" w:color="auto"/>
            <w:bottom w:val="none" w:sz="0" w:space="0" w:color="auto"/>
            <w:right w:val="none" w:sz="0" w:space="0" w:color="auto"/>
          </w:divBdr>
        </w:div>
        <w:div w:id="1194658088">
          <w:marLeft w:val="0"/>
          <w:marRight w:val="0"/>
          <w:marTop w:val="0"/>
          <w:marBottom w:val="0"/>
          <w:divBdr>
            <w:top w:val="none" w:sz="0" w:space="0" w:color="auto"/>
            <w:left w:val="none" w:sz="0" w:space="0" w:color="auto"/>
            <w:bottom w:val="none" w:sz="0" w:space="0" w:color="auto"/>
            <w:right w:val="none" w:sz="0" w:space="0" w:color="auto"/>
          </w:divBdr>
        </w:div>
        <w:div w:id="1226795222">
          <w:marLeft w:val="0"/>
          <w:marRight w:val="0"/>
          <w:marTop w:val="0"/>
          <w:marBottom w:val="0"/>
          <w:divBdr>
            <w:top w:val="none" w:sz="0" w:space="0" w:color="auto"/>
            <w:left w:val="none" w:sz="0" w:space="0" w:color="auto"/>
            <w:bottom w:val="none" w:sz="0" w:space="0" w:color="auto"/>
            <w:right w:val="none" w:sz="0" w:space="0" w:color="auto"/>
          </w:divBdr>
        </w:div>
        <w:div w:id="1516530876">
          <w:marLeft w:val="0"/>
          <w:marRight w:val="0"/>
          <w:marTop w:val="0"/>
          <w:marBottom w:val="0"/>
          <w:divBdr>
            <w:top w:val="none" w:sz="0" w:space="0" w:color="auto"/>
            <w:left w:val="none" w:sz="0" w:space="0" w:color="auto"/>
            <w:bottom w:val="none" w:sz="0" w:space="0" w:color="auto"/>
            <w:right w:val="none" w:sz="0" w:space="0" w:color="auto"/>
          </w:divBdr>
        </w:div>
      </w:divsChild>
    </w:div>
    <w:div w:id="645013380">
      <w:bodyDiv w:val="1"/>
      <w:marLeft w:val="0"/>
      <w:marRight w:val="0"/>
      <w:marTop w:val="0"/>
      <w:marBottom w:val="0"/>
      <w:divBdr>
        <w:top w:val="none" w:sz="0" w:space="0" w:color="auto"/>
        <w:left w:val="none" w:sz="0" w:space="0" w:color="auto"/>
        <w:bottom w:val="none" w:sz="0" w:space="0" w:color="auto"/>
        <w:right w:val="none" w:sz="0" w:space="0" w:color="auto"/>
      </w:divBdr>
      <w:divsChild>
        <w:div w:id="1932541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681384">
      <w:bodyDiv w:val="1"/>
      <w:marLeft w:val="0"/>
      <w:marRight w:val="0"/>
      <w:marTop w:val="0"/>
      <w:marBottom w:val="0"/>
      <w:divBdr>
        <w:top w:val="none" w:sz="0" w:space="0" w:color="auto"/>
        <w:left w:val="none" w:sz="0" w:space="0" w:color="auto"/>
        <w:bottom w:val="none" w:sz="0" w:space="0" w:color="auto"/>
        <w:right w:val="none" w:sz="0" w:space="0" w:color="auto"/>
      </w:divBdr>
      <w:divsChild>
        <w:div w:id="838156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9908154">
      <w:bodyDiv w:val="1"/>
      <w:marLeft w:val="0"/>
      <w:marRight w:val="0"/>
      <w:marTop w:val="0"/>
      <w:marBottom w:val="0"/>
      <w:divBdr>
        <w:top w:val="none" w:sz="0" w:space="0" w:color="auto"/>
        <w:left w:val="none" w:sz="0" w:space="0" w:color="auto"/>
        <w:bottom w:val="none" w:sz="0" w:space="0" w:color="auto"/>
        <w:right w:val="none" w:sz="0" w:space="0" w:color="auto"/>
      </w:divBdr>
      <w:divsChild>
        <w:div w:id="784346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821398">
      <w:bodyDiv w:val="1"/>
      <w:marLeft w:val="0"/>
      <w:marRight w:val="0"/>
      <w:marTop w:val="0"/>
      <w:marBottom w:val="0"/>
      <w:divBdr>
        <w:top w:val="none" w:sz="0" w:space="0" w:color="auto"/>
        <w:left w:val="none" w:sz="0" w:space="0" w:color="auto"/>
        <w:bottom w:val="none" w:sz="0" w:space="0" w:color="auto"/>
        <w:right w:val="none" w:sz="0" w:space="0" w:color="auto"/>
      </w:divBdr>
      <w:divsChild>
        <w:div w:id="1252466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678780\Documents\COMIT&#201;%20DE%20&#201;TICA%20DE%20INVESTIGACI&#211;N\Reglamento-modelos-impresos\00%200%20Autorizaci&#243;n%20Comit&#233;%20de%20&#201;tica%20procedimiento%20experimentaci&#243;n%20anim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6E7407528C0DD4DBCB24FFA0C504262" ma:contentTypeVersion="19" ma:contentTypeDescription="Crear nuevo documento." ma:contentTypeScope="" ma:versionID="1f12c70a32cfebeed761e4cb22f168e6">
  <xsd:schema xmlns:xsd="http://www.w3.org/2001/XMLSchema" xmlns:xs="http://www.w3.org/2001/XMLSchema" xmlns:p="http://schemas.microsoft.com/office/2006/metadata/properties" xmlns:ns2="28d60d13-adb3-42e2-9649-78912c80f8e4" xmlns:ns3="9c50d755-7a66-4c55-baa8-68345e54584c" targetNamespace="http://schemas.microsoft.com/office/2006/metadata/properties" ma:root="true" ma:fieldsID="14b9d8c81ee7276b295a72e8d58e018b" ns2:_="" ns3:_="">
    <xsd:import namespace="28d60d13-adb3-42e2-9649-78912c80f8e4"/>
    <xsd:import namespace="9c50d755-7a66-4c55-baa8-68345e5458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60d13-adb3-42e2-9649-78912c80f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9540004-d403-45e8-a1d8-a4f36aa253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0d755-7a66-4c55-baa8-68345e54584c"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4351ef1-c243-4c24-a95f-532aa2ab2a37}" ma:internalName="TaxCatchAll" ma:showField="CatchAllData" ma:web="9c50d755-7a66-4c55-baa8-68345e545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50d755-7a66-4c55-baa8-68345e54584c" xsi:nil="true"/>
    <lcf76f155ced4ddcb4097134ff3c332f xmlns="28d60d13-adb3-42e2-9649-78912c80f8e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E8F74-613B-4650-A6BD-6938B8A2F2F9}"/>
</file>

<file path=customXml/itemProps2.xml><?xml version="1.0" encoding="utf-8"?>
<ds:datastoreItem xmlns:ds="http://schemas.openxmlformats.org/officeDocument/2006/customXml" ds:itemID="{B58C1635-BA42-4DDF-AD37-592F606EEA7B}">
  <ds:schemaRefs>
    <ds:schemaRef ds:uri="http://schemas.microsoft.com/sharepoint/v3/contenttype/forms"/>
  </ds:schemaRefs>
</ds:datastoreItem>
</file>

<file path=customXml/itemProps3.xml><?xml version="1.0" encoding="utf-8"?>
<ds:datastoreItem xmlns:ds="http://schemas.openxmlformats.org/officeDocument/2006/customXml" ds:itemID="{2F6648D3-BB54-4668-8F78-8D7CC6FFF6A9}">
  <ds:schemaRefs>
    <ds:schemaRef ds:uri="http://schemas.microsoft.com/office/2006/metadata/properties"/>
    <ds:schemaRef ds:uri="http://schemas.microsoft.com/office/infopath/2007/PartnerControls"/>
    <ds:schemaRef ds:uri="9c50d755-7a66-4c55-baa8-68345e54584c"/>
    <ds:schemaRef ds:uri="28d60d13-adb3-42e2-9649-78912c80f8e4"/>
  </ds:schemaRefs>
</ds:datastoreItem>
</file>

<file path=customXml/itemProps4.xml><?xml version="1.0" encoding="utf-8"?>
<ds:datastoreItem xmlns:ds="http://schemas.openxmlformats.org/officeDocument/2006/customXml" ds:itemID="{32E28CC3-A93A-43EB-94B6-BC608D6C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0 Autorización Comité de Ética procedimiento experimentación animal</Template>
  <TotalTime>3</TotalTime>
  <Pages>2</Pages>
  <Words>150</Words>
  <Characters>825</Characters>
  <Application>Microsoft Office Word</Application>
  <DocSecurity>0</DocSecurity>
  <Lines>6</Lines>
  <Paragraphs>1</Paragraphs>
  <ScaleCrop>false</ScaleCrop>
  <Company>USP CEU</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 vez revisado el proyecto de investigación titulado "Búsqueda de metabolitos secundarios con actividad farmacológica de plantas de la familia Betulaceae de la Península Ibérica, con especial énfasis en el estudio de su capacidad para inducir apoptosis</dc:title>
  <dc:creator>Paloma Suárez</dc:creator>
  <cp:lastModifiedBy>Guna Ciekurzne</cp:lastModifiedBy>
  <cp:revision>6</cp:revision>
  <cp:lastPrinted>2015-07-23T09:19:00Z</cp:lastPrinted>
  <dcterms:created xsi:type="dcterms:W3CDTF">2024-07-24T08:13:00Z</dcterms:created>
  <dcterms:modified xsi:type="dcterms:W3CDTF">2026-07-07T10:20:00Z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0x01010006E7407528C0DD4DBCB24FFA0C504262</vt:lpwstr>
  </property>
  <property fmtid="{D5CDD505-2E9C-101B-9397-08002B2CF9AE}" pid="3" name="MediaServiceImageTags">
    <vt:lpwstr/>
  </property>
</Properties>
</file>